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Por qué tu piloto de IA no escala: checklist de salida del piloto</w:t>
      </w:r>
    </w:p>
    <w:p>
      <w:pPr>
        <w:pBdr>
          <w:left w:val="single" w:color="9A7B2F" w:sz="18" w:space="12"/>
        </w:pBdr>
        <w:spacing w:after="220" w:before="60"/>
        <w:ind w:left="360"/>
      </w:pPr>
      <w:r>
        <w:rPr>
          <w:i/>
          <w:iCs/>
          <w:color w:val="4B5563"/>
        </w:rPr>
        <w:t xml:space="preserve">Para dueños de pilotos que llevan más de un trimestre en "piloto" y quieren saber qué les falta antes de pedir presupuesto para escalar.</w:t>
      </w:r>
    </w:p>
    <w:p>
      <w:pPr>
        <w:pStyle w:val="Heading1"/>
      </w:pPr>
      <w:r>
        <w:rPr>
          <w:rFonts w:ascii="Georgia" w:cs="Georgia" w:eastAsia="Georgia" w:hAnsi="Georgia"/>
          <w:color w:val="0B1224"/>
          <w:sz w:val="30"/>
          <w:szCs w:val="30"/>
        </w:rPr>
        <w:t xml:space="preserve">Cuándo usarla</w:t>
      </w:r>
    </w:p>
    <w:p>
      <w:pPr>
        <w:pStyle w:val="ListParagraph"/>
        <w:numPr>
          <w:ilvl w:val="0"/>
          <w:numId w:val="2"/>
        </w:numPr>
        <w:spacing w:after="80"/>
      </w:pPr>
      <w:r>
        <w:t xml:space="preserve">El piloto salió bien, todos aplaudieron y seis meses después sigue siendo una prueba.</w:t>
      </w:r>
    </w:p>
    <w:p>
      <w:pPr>
        <w:pStyle w:val="ListParagraph"/>
        <w:numPr>
          <w:ilvl w:val="0"/>
          <w:numId w:val="2"/>
        </w:numPr>
        <w:spacing w:after="80"/>
      </w:pPr>
      <w:r>
        <w:t xml:space="preserve">Vas a pedir presupuesto para pasar de la prueba al uso real y no sabes qué te van a preguntar.</w:t>
      </w:r>
    </w:p>
    <w:p>
      <w:pPr>
        <w:pStyle w:val="ListParagraph"/>
        <w:numPr>
          <w:ilvl w:val="0"/>
          <w:numId w:val="2"/>
        </w:numPr>
        <w:spacing w:after="80"/>
      </w:pPr>
      <w:r>
        <w:t xml:space="preserve">Te piden aprobar un piloto nuevo y quieres pedir por escrito lo que al anterior le faltó.</w:t>
      </w:r>
    </w:p>
    <w:p>
      <w:pPr>
        <w:pStyle w:val="Heading1"/>
      </w:pPr>
      <w:r>
        <w:rPr>
          <w:rFonts w:ascii="Georgia" w:cs="Georgia" w:eastAsia="Georgia" w:hAnsi="Georgia"/>
          <w:color w:val="0B1224"/>
          <w:sz w:val="30"/>
          <w:szCs w:val="30"/>
        </w:rPr>
        <w:t xml:space="preserve">Antes de ampliar a otras sedes: 3 preguntas</w:t>
      </w:r>
    </w:p>
    <w:p>
      <w:pPr>
        <w:spacing w:after="160"/>
      </w:pPr>
      <w:r>
        <w:t xml:space="preserve">Tres «sí» o la expansión espera.</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5301"/>
        <w:gridCol w:w="2232"/>
        <w:gridCol w:w="1023"/>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t>
            </w:r>
          </w:p>
        </w:tc>
        <w:tc>
          <w:tcPr>
            <w:tcW w:type="pct" w:w="28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Pregunta</w:t>
            </w:r>
          </w:p>
        </w:tc>
        <w:tc>
          <w:tcPr>
            <w:tcW w:type="pct" w:w="12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Qué dejar por escrito</w:t>
            </w:r>
          </w:p>
        </w:tc>
        <w:tc>
          <w:tcPr>
            <w:tcW w:type="pct" w:w="5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Cumple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1</w:t>
            </w:r>
          </w:p>
        </w:tc>
        <w:tc>
          <w:tcPr>
            <w:tcW w:type="pct" w:w="2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¿Alguien fuera del equipo del piloto puede operarlo sin ayuda?</w:t>
            </w:r>
          </w:p>
        </w:tc>
        <w:tc>
          <w:tcPr>
            <w:tcW w:type="pct" w:w="1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Quién.</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2</w:t>
            </w:r>
          </w:p>
        </w:tc>
        <w:tc>
          <w:tcPr>
            <w:tcW w:type="pct" w:w="2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¿Sabes cuánto cuesta con el volumen real de todas las sedes, no con el de la prueba?</w:t>
            </w:r>
          </w:p>
        </w:tc>
        <w:tc>
          <w:tcPr>
            <w:tcW w:type="pct" w:w="1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El costo con ese volumen.</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3</w:t>
            </w:r>
          </w:p>
        </w:tc>
        <w:tc>
          <w:tcPr>
            <w:tcW w:type="pct" w:w="2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¿Los datos de las otras sedes se parecen a los del piloto?</w:t>
            </w:r>
          </w:p>
        </w:tc>
        <w:tc>
          <w:tcPr>
            <w:tcW w:type="pct" w:w="12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Una muestra, pedida antes de firmar.</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bl>
    <w:p>
      <w:pPr>
        <w:spacing w:after="120"/>
      </w:pPr>
    </w:p>
    <w:p>
      <w:pPr>
        <w:spacing w:after="160"/>
      </w:pPr>
      <w:r>
        <w:t xml:space="preserve">Estas 3 son para cuando el piloto ya va a salir a otras sedes. Las siete condiciones de abajo revisan si está listo para pedir presupuesto.</w:t>
      </w:r>
    </w:p>
    <w:p>
      <w:pPr>
        <w:pStyle w:val="Heading1"/>
      </w:pPr>
      <w:r>
        <w:rPr>
          <w:rFonts w:ascii="Georgia" w:cs="Georgia" w:eastAsia="Georgia" w:hAnsi="Georgia"/>
          <w:color w:val="0B1224"/>
          <w:sz w:val="30"/>
          <w:szCs w:val="30"/>
        </w:rPr>
        <w:t xml:space="preserve">La hoja</w:t>
      </w:r>
    </w:p>
    <w:p>
      <w:pPr>
        <w:spacing w:after="160"/>
      </w:pPr>
      <w:r>
        <w:t xml:space="preserve">Siete condiciones; las tres primeras son las que, en lo que he visto, casi siempre faltan. Un "No" significa que el piloto no está listo para pedir dinero, sino para cerrar esa brecha.</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1116"/>
        <w:gridCol w:w="3813"/>
        <w:gridCol w:w="2697"/>
        <w:gridCol w:w="930"/>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t>
            </w:r>
          </w:p>
        </w:tc>
        <w:tc>
          <w:tcPr>
            <w:tcW w:type="pct" w:w="6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Condición</w:t>
            </w:r>
          </w:p>
        </w:tc>
        <w:tc>
          <w:tcPr>
            <w:tcW w:type="pct" w:w="20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Pregunta de control</w:t>
            </w:r>
          </w:p>
        </w:tc>
        <w:tc>
          <w:tcPr>
            <w:tcW w:type="pct" w:w="14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Evidencia que la cumple</w:t>
            </w:r>
          </w:p>
        </w:tc>
        <w:tc>
          <w:tcPr>
            <w:tcW w:type="pct" w:w="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Cumple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1</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Dueño en el negocio</w:t>
            </w:r>
          </w:p>
        </w:tc>
        <w:tc>
          <w:tcPr>
            <w:tcW w:type="pct" w:w="2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¿Quién del área que lo va a usar responde por el resultado? No alguien de tecnología.</w:t>
            </w: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Un nombre y un cargo del área.</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2</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Número que debía mejorar</w:t>
            </w:r>
          </w:p>
        </w:tc>
        <w:tc>
          <w:tcPr>
            <w:tcW w:type="pct" w:w="2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¿Qué métrica se definió antes de empezar, y cuánto se movió?</w:t>
            </w: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Línea base con fecha y medición del piloto con el mismo alcance.</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3</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Dinero para el día siguiente</w:t>
            </w:r>
          </w:p>
        </w:tc>
        <w:tc>
          <w:tcPr>
            <w:tcW w:type="pct" w:w="2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¿Cuánto cuesta conectar sistemas, capacitar a la gente y dar soporte, y quién lo presupuestó?</w:t>
            </w: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Partida aprobada o solicitada, con monto.</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4</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Proceso rediseñado</w:t>
            </w:r>
          </w:p>
        </w:tc>
        <w:tc>
          <w:tcPr>
            <w:tcW w:type="pct" w:w="2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¿Cambió cómo pasa el trabajo de una persona a otra, o solo se puso una herramienta encima?</w:t>
            </w: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Mapa del proceso antes y después.</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5</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Acceso a datos</w:t>
            </w:r>
          </w:p>
        </w:tc>
        <w:tc>
          <w:tcPr>
            <w:tcW w:type="pct" w:w="2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¿La herramienta llega a los datos reales con permisos aprobados, o funcionó con una muestra preparada?</w:t>
            </w: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Permisos y conexiones aprobados por TI y legal.</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6</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Carga de revisión medida</w:t>
            </w:r>
          </w:p>
        </w:tc>
        <w:tc>
          <w:tcPr>
            <w:tcW w:type="pct" w:w="2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¿Cuántas horas de personas revisan lo que produce la IA, y quién las paga?</w:t>
            </w: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Horas de revisión por semana, medidas, no estimadas.</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7</w:t>
            </w:r>
          </w:p>
        </w:tc>
        <w:tc>
          <w:tcPr>
            <w:tcW w:type="pct" w:w="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Plan de salida</w:t>
            </w:r>
          </w:p>
        </w:tc>
        <w:tc>
          <w:tcPr>
            <w:tcW w:type="pct" w:w="20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Si se apaga, ¿qué datos se recuperan, qué contrato se cierra y quién retoma el trabajo?</w:t>
            </w: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Una página con pasos y responsable.</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Sí / No</w:t>
            </w:r>
          </w:p>
        </w:tc>
      </w:tr>
    </w:tbl>
    <w:p>
      <w:pPr>
        <w:spacing w:after="120"/>
      </w:pPr>
    </w:p>
    <w:p>
      <w:pPr>
        <w:spacing w:after="160"/>
      </w:pPr>
      <w:r>
        <w:t xml:space="preserve">Resultado: ___ de 7 · Si falta la 1, la 2 o la 3, no pidas presupuesto todavía · Fecha: ________ · Dueño: ____________</w:t>
      </w:r>
    </w:p>
    <w:p>
      <w:pPr>
        <w:pStyle w:val="Heading1"/>
      </w:pPr>
      <w:r>
        <w:rPr>
          <w:rFonts w:ascii="Georgia" w:cs="Georgia" w:eastAsia="Georgia" w:hAnsi="Georgia"/>
          <w:color w:val="0B1224"/>
          <w:sz w:val="30"/>
          <w:szCs w:val="30"/>
        </w:rPr>
        <w:t xml:space="preserve">Cómo llenarla en 10 minutos</w:t>
      </w:r>
    </w:p>
    <w:p>
      <w:pPr>
        <w:pStyle w:val="ListParagraph"/>
        <w:numPr>
          <w:ilvl w:val="0"/>
          <w:numId w:val="3"/>
        </w:numPr>
        <w:spacing w:after="80"/>
      </w:pPr>
      <w:r>
        <w:t xml:space="preserve">Llénala con el dueño del piloto y alguien de finanzas. Diez minutos, sin presentación.</w:t>
      </w:r>
    </w:p>
    <w:p>
      <w:pPr>
        <w:pStyle w:val="ListParagraph"/>
        <w:numPr>
          <w:ilvl w:val="0"/>
          <w:numId w:val="3"/>
        </w:numPr>
        <w:spacing w:after="80"/>
      </w:pPr>
      <w:r>
        <w:t xml:space="preserve">Empieza por la condición 1. Si el único nombre que aparece es de TI, ya sabes por qué no escaló.</w:t>
      </w:r>
    </w:p>
    <w:p>
      <w:pPr>
        <w:pStyle w:val="ListParagraph"/>
        <w:numPr>
          <w:ilvl w:val="0"/>
          <w:numId w:val="3"/>
        </w:numPr>
        <w:spacing w:after="80"/>
      </w:pPr>
      <w:r>
        <w:t xml:space="preserve">En la condición 2 busca la línea base. Si la métrica se definió después del piloto, marca "No" aunque el número se vea bien.</w:t>
      </w:r>
    </w:p>
    <w:p>
      <w:pPr>
        <w:pStyle w:val="ListParagraph"/>
        <w:numPr>
          <w:ilvl w:val="0"/>
          <w:numId w:val="3"/>
        </w:numPr>
        <w:spacing w:after="80"/>
      </w:pPr>
      <w:r>
        <w:t xml:space="preserve">En la condición 3 escribe el costo del día siguiente aunque sea un estimado; si nadie lo presupuestó, el piloto se queda ahí.</w:t>
      </w:r>
    </w:p>
    <w:p>
      <w:pPr>
        <w:pStyle w:val="ListParagraph"/>
        <w:numPr>
          <w:ilvl w:val="0"/>
          <w:numId w:val="3"/>
        </w:numPr>
        <w:spacing w:after="80"/>
      </w:pPr>
      <w:r>
        <w:t xml:space="preserve">El error más común: usar esta hoja solo al final. Las tres primeras condiciones se piden por escrito antes de aprobar el piloto; al final solo se verifican.</w:t>
      </w:r>
    </w:p>
    <w:p>
      <w:pPr>
        <w:pStyle w:val="Heading1"/>
      </w:pPr>
      <w:r>
        <w:rPr>
          <w:rFonts w:ascii="Georgia" w:cs="Georgia" w:eastAsia="Georgia" w:hAnsi="Georgia"/>
          <w:color w:val="0B1224"/>
          <w:sz w:val="30"/>
          <w:szCs w:val="30"/>
        </w:rPr>
        <w:t xml:space="preserve">La línea que casi siempre falta</w:t>
      </w:r>
    </w:p>
    <w:p>
      <w:pPr>
        <w:spacing w:after="160"/>
      </w:pPr>
      <w:r>
        <w:t xml:space="preserve">La condición 3. Un piloto se aprueba con el costo de la prueba y se queda en piloto por el costo de lo que viene después: conectar sistemas, capacitar a la gente y dar soporte. Nadie lo presupuestó porque nadie lo pidió. Sin eso, el piloto no es un proyecto; es un experimento caro.</w:t>
      </w:r>
    </w:p>
    <w:p>
      <w:pPr>
        <w:pStyle w:val="Heading1"/>
      </w:pPr>
      <w:r>
        <w:rPr>
          <w:rFonts w:ascii="Georgia" w:cs="Georgia" w:eastAsia="Georgia" w:hAnsi="Georgia"/>
          <w:color w:val="0B1224"/>
          <w:sz w:val="30"/>
          <w:szCs w:val="30"/>
        </w:rPr>
        <w:t xml:space="preserve">Si esto se vuelve una decisión grande</w:t>
      </w:r>
    </w:p>
    <w:p>
      <w:pPr>
        <w:spacing w:after="160"/>
      </w:pPr>
      <w:r>
        <w:t xml:space="preserve">Si escalar implica un contrato difícil de revertir y lleva tu nombre, las herramientas gratuitas de vicsol.org/es/decision-clarity/ te ayudan a estructurar la decisión. No reemplazan una revisión formal.</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Mesa de Decisiones · vicsol.org/es/recursos/ · Uso libre con atribución.</w:t>
    </w:r>
  </w:p>
  <w:p>
    <w:pPr>
      <w:spacing w:after="40"/>
    </w:pPr>
    <w:r>
      <w:rPr>
        <w:rFonts w:ascii="Inter" w:cs="Inter" w:eastAsia="Inter" w:hAnsi="Inter"/>
        <w:color w:val="4B5563"/>
        <w:sz w:val="15"/>
        <w:szCs w:val="15"/>
      </w:rPr>
      <w:t xml:space="preserve">Esta hoja estructura una conversación; no es asesoría legal, financiera ni de auditoría.</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Mesa de Decisiones</w:t>
    </w:r>
    <w:r>
      <w:rPr>
        <w:rFonts w:ascii="Inter" w:cs="Inter" w:eastAsia="Inter" w:hAnsi="Inter"/>
        <w:color w:val="4B5563"/>
        <w:sz w:val="16"/>
        <w:szCs w:val="16"/>
      </w:rPr>
      <w:t xml:space="preserve">	vicsol.org/es/recursos · 2026-11-03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 qué tu piloto de IA no escala: checklist de salida del piloto</dc:title>
  <dc:subject>Hoja de decisión</dc:subject>
  <dc:creator>Vic Sol · Mesa de Decisiones</dc:creator>
  <cp:keywords>Vic Sol, Mesa de Decisiones, decisiones de IA</cp:keywords>
  <dc:description>Por qué tu piloto de IA no escala: checklist de salida del piloto</dc:description>
  <cp:lastModifiedBy>Un-named</cp:lastModifiedBy>
  <cp:revision>1</cp:revision>
  <dcterms:created xsi:type="dcterms:W3CDTF">2026-11-03T21:18:49.231Z</dcterms:created>
  <dcterms:modified xsi:type="dcterms:W3CDTF">2026-11-03T21:18:49.231Z</dcterms:modified>
</cp:coreProperties>
</file>

<file path=docProps/custom.xml><?xml version="1.0" encoding="utf-8"?>
<Properties xmlns="http://schemas.openxmlformats.org/officeDocument/2006/custom-properties" xmlns:vt="http://schemas.openxmlformats.org/officeDocument/2006/docPropsVTypes"/>
</file>